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351C1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351C1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351C1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351C1F">
        <w:rPr>
          <w:rFonts w:ascii="Times New Roman" w:eastAsia="Times New Roman" w:hAnsi="Times New Roman" w:cs="Times New Roman"/>
          <w:b/>
          <w:bCs/>
          <w:color w:val="363636"/>
          <w:sz w:val="28"/>
          <w:szCs w:val="28"/>
          <w:lang w:eastAsia="uk-UA"/>
        </w:rPr>
        <w:br/>
      </w:r>
      <w:r w:rsidRPr="00351C1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351C1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351C1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B945260" w14:textId="77777777" w:rsidR="00351C1F" w:rsidRPr="00351C1F" w:rsidRDefault="00B736EB" w:rsidP="00351C1F">
      <w:pPr>
        <w:shd w:val="clear" w:color="auto" w:fill="FCFCFC"/>
        <w:jc w:val="center"/>
        <w:rPr>
          <w:rFonts w:ascii="Times New Roman" w:hAnsi="Times New Roman" w:cs="Times New Roman"/>
          <w:color w:val="363636"/>
          <w:sz w:val="28"/>
          <w:szCs w:val="28"/>
        </w:rPr>
      </w:pPr>
      <w:r w:rsidRPr="00351C1F">
        <w:rPr>
          <w:rFonts w:ascii="Times New Roman" w:hAnsi="Times New Roman" w:cs="Times New Roman"/>
          <w:b/>
          <w:bCs/>
          <w:color w:val="363636"/>
          <w:sz w:val="28"/>
          <w:szCs w:val="28"/>
        </w:rPr>
        <w:br/>
      </w:r>
      <w:r w:rsidR="00197936" w:rsidRPr="00351C1F">
        <w:rPr>
          <w:rStyle w:val="a3"/>
          <w:rFonts w:ascii="Times New Roman" w:hAnsi="Times New Roman" w:cs="Times New Roman"/>
          <w:color w:val="363636"/>
          <w:sz w:val="28"/>
          <w:szCs w:val="28"/>
        </w:rPr>
        <w:t>РІШЕННЯ</w:t>
      </w:r>
      <w:r w:rsidR="00C00C1C" w:rsidRPr="00351C1F">
        <w:rPr>
          <w:rFonts w:ascii="Times New Roman" w:hAnsi="Times New Roman" w:cs="Times New Roman"/>
          <w:b/>
          <w:bCs/>
          <w:color w:val="363636"/>
          <w:sz w:val="28"/>
          <w:szCs w:val="28"/>
        </w:rPr>
        <w:br/>
      </w:r>
      <w:r w:rsidR="00351C1F" w:rsidRPr="00351C1F">
        <w:rPr>
          <w:rStyle w:val="a3"/>
          <w:rFonts w:ascii="Times New Roman" w:hAnsi="Times New Roman" w:cs="Times New Roman"/>
          <w:color w:val="363636"/>
          <w:sz w:val="28"/>
          <w:szCs w:val="28"/>
        </w:rPr>
        <w:t>№242дп-26</w:t>
      </w:r>
    </w:p>
    <w:p w14:paraId="3F19CF88" w14:textId="06AC9209" w:rsidR="00351C1F" w:rsidRPr="00351C1F" w:rsidRDefault="00351C1F" w:rsidP="00351C1F">
      <w:pPr>
        <w:pStyle w:val="a4"/>
        <w:shd w:val="clear" w:color="auto" w:fill="FCFCFC"/>
        <w:spacing w:before="0" w:after="0"/>
        <w:rPr>
          <w:color w:val="363636"/>
          <w:sz w:val="28"/>
          <w:szCs w:val="28"/>
        </w:rPr>
      </w:pPr>
      <w:r w:rsidRPr="00351C1F">
        <w:rPr>
          <w:b/>
          <w:bCs/>
          <w:color w:val="363636"/>
          <w:sz w:val="28"/>
          <w:szCs w:val="28"/>
        </w:rPr>
        <w:t>20 травня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351C1F">
        <w:rPr>
          <w:b/>
          <w:bCs/>
          <w:color w:val="363636"/>
          <w:sz w:val="28"/>
          <w:szCs w:val="28"/>
        </w:rPr>
        <w:t>Київ</w:t>
      </w:r>
    </w:p>
    <w:p w14:paraId="5C3B6C85" w14:textId="77777777" w:rsidR="00351C1F" w:rsidRPr="00351C1F" w:rsidRDefault="00351C1F" w:rsidP="00351C1F">
      <w:pPr>
        <w:pStyle w:val="a4"/>
        <w:shd w:val="clear" w:color="auto" w:fill="FCFCFC"/>
        <w:spacing w:before="0" w:after="0"/>
        <w:rPr>
          <w:color w:val="363636"/>
          <w:sz w:val="28"/>
          <w:szCs w:val="28"/>
        </w:rPr>
      </w:pPr>
      <w:r w:rsidRPr="00351C1F">
        <w:rPr>
          <w:b/>
          <w:bCs/>
          <w:color w:val="363636"/>
          <w:sz w:val="28"/>
          <w:szCs w:val="28"/>
        </w:rPr>
        <w:t xml:space="preserve">Про закриття дисциплінарного провадження стосовно прокурора Чорноморської окружної прокуратури Одеської області </w:t>
      </w:r>
      <w:proofErr w:type="spellStart"/>
      <w:r w:rsidRPr="00351C1F">
        <w:rPr>
          <w:b/>
          <w:bCs/>
          <w:color w:val="363636"/>
          <w:sz w:val="28"/>
          <w:szCs w:val="28"/>
        </w:rPr>
        <w:t>Маричевої</w:t>
      </w:r>
      <w:proofErr w:type="spellEnd"/>
      <w:r w:rsidRPr="00351C1F">
        <w:rPr>
          <w:b/>
          <w:bCs/>
          <w:color w:val="363636"/>
          <w:sz w:val="28"/>
          <w:szCs w:val="28"/>
        </w:rPr>
        <w:t xml:space="preserve"> Ольги Григорівни</w:t>
      </w:r>
    </w:p>
    <w:p w14:paraId="6EBF1B88" w14:textId="77777777" w:rsidR="00351C1F" w:rsidRPr="00351C1F" w:rsidRDefault="00351C1F" w:rsidP="00351C1F">
      <w:pPr>
        <w:rPr>
          <w:rFonts w:ascii="Times New Roman" w:hAnsi="Times New Roman" w:cs="Times New Roman"/>
          <w:sz w:val="28"/>
          <w:szCs w:val="28"/>
        </w:rPr>
      </w:pPr>
    </w:p>
    <w:p w14:paraId="34901BDB" w14:textId="77777777" w:rsidR="00351C1F" w:rsidRPr="00351C1F" w:rsidRDefault="00351C1F" w:rsidP="00351C1F">
      <w:pPr>
        <w:shd w:val="clear" w:color="auto" w:fill="FCFCFC"/>
        <w:ind w:firstLine="567"/>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351C1F">
        <w:rPr>
          <w:rFonts w:ascii="Times New Roman" w:hAnsi="Times New Roman" w:cs="Times New Roman"/>
          <w:color w:val="363636"/>
          <w:sz w:val="28"/>
          <w:szCs w:val="28"/>
        </w:rPr>
        <w:t>Радзівона</w:t>
      </w:r>
      <w:proofErr w:type="spellEnd"/>
      <w:r w:rsidRPr="00351C1F">
        <w:rPr>
          <w:rFonts w:ascii="Times New Roman" w:hAnsi="Times New Roman" w:cs="Times New Roman"/>
          <w:color w:val="363636"/>
          <w:sz w:val="28"/>
          <w:szCs w:val="28"/>
        </w:rPr>
        <w:t xml:space="preserve"> М.О., членів – </w:t>
      </w:r>
      <w:proofErr w:type="spellStart"/>
      <w:r w:rsidRPr="00351C1F">
        <w:rPr>
          <w:rFonts w:ascii="Times New Roman" w:hAnsi="Times New Roman" w:cs="Times New Roman"/>
          <w:color w:val="363636"/>
          <w:sz w:val="28"/>
          <w:szCs w:val="28"/>
        </w:rPr>
        <w:t>Бобровник</w:t>
      </w:r>
      <w:proofErr w:type="spellEnd"/>
      <w:r w:rsidRPr="00351C1F">
        <w:rPr>
          <w:rFonts w:ascii="Times New Roman" w:hAnsi="Times New Roman" w:cs="Times New Roman"/>
          <w:color w:val="363636"/>
          <w:sz w:val="28"/>
          <w:szCs w:val="28"/>
        </w:rPr>
        <w:t xml:space="preserve"> С.В., </w:t>
      </w:r>
      <w:proofErr w:type="spellStart"/>
      <w:r w:rsidRPr="00351C1F">
        <w:rPr>
          <w:rFonts w:ascii="Times New Roman" w:hAnsi="Times New Roman" w:cs="Times New Roman"/>
          <w:color w:val="363636"/>
          <w:sz w:val="28"/>
          <w:szCs w:val="28"/>
        </w:rPr>
        <w:t>Булулукова</w:t>
      </w:r>
      <w:proofErr w:type="spellEnd"/>
      <w:r w:rsidRPr="00351C1F">
        <w:rPr>
          <w:rFonts w:ascii="Times New Roman" w:hAnsi="Times New Roman" w:cs="Times New Roman"/>
          <w:color w:val="363636"/>
          <w:sz w:val="28"/>
          <w:szCs w:val="28"/>
        </w:rPr>
        <w:t xml:space="preserve"> О.Ю., Гарбузи Н.В., Коваль К.П., </w:t>
      </w:r>
      <w:proofErr w:type="spellStart"/>
      <w:r w:rsidRPr="00351C1F">
        <w:rPr>
          <w:rFonts w:ascii="Times New Roman" w:hAnsi="Times New Roman" w:cs="Times New Roman"/>
          <w:color w:val="363636"/>
          <w:sz w:val="28"/>
          <w:szCs w:val="28"/>
        </w:rPr>
        <w:t>Мавроді</w:t>
      </w:r>
      <w:proofErr w:type="spellEnd"/>
      <w:r w:rsidRPr="00351C1F">
        <w:rPr>
          <w:rFonts w:ascii="Times New Roman" w:hAnsi="Times New Roman" w:cs="Times New Roman"/>
          <w:color w:val="363636"/>
          <w:sz w:val="28"/>
          <w:szCs w:val="28"/>
        </w:rPr>
        <w:t xml:space="preserve"> В.В., </w:t>
      </w:r>
      <w:proofErr w:type="spellStart"/>
      <w:r w:rsidRPr="00351C1F">
        <w:rPr>
          <w:rFonts w:ascii="Times New Roman" w:hAnsi="Times New Roman" w:cs="Times New Roman"/>
          <w:color w:val="363636"/>
          <w:sz w:val="28"/>
          <w:szCs w:val="28"/>
        </w:rPr>
        <w:t>Мнишенко</w:t>
      </w:r>
      <w:proofErr w:type="spellEnd"/>
      <w:r w:rsidRPr="00351C1F">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Чорноморської окружної прокуратури Одеської області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Ольги Григорівни (далі – прокурор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у дисциплінарному провадженні № 07/3/2-766дс-321дп-25,</w:t>
      </w:r>
    </w:p>
    <w:p w14:paraId="17896652" w14:textId="77777777" w:rsidR="00351C1F" w:rsidRPr="00351C1F" w:rsidRDefault="00351C1F" w:rsidP="00351C1F">
      <w:pPr>
        <w:shd w:val="clear" w:color="auto" w:fill="FCFCFC"/>
        <w:ind w:firstLine="567"/>
        <w:jc w:val="center"/>
        <w:rPr>
          <w:rFonts w:ascii="Times New Roman" w:hAnsi="Times New Roman" w:cs="Times New Roman"/>
          <w:color w:val="363636"/>
          <w:sz w:val="28"/>
          <w:szCs w:val="28"/>
        </w:rPr>
      </w:pPr>
      <w:r w:rsidRPr="00351C1F">
        <w:rPr>
          <w:rFonts w:ascii="Times New Roman" w:hAnsi="Times New Roman" w:cs="Times New Roman"/>
          <w:b/>
          <w:bCs/>
          <w:color w:val="363636"/>
          <w:sz w:val="28"/>
          <w:szCs w:val="28"/>
        </w:rPr>
        <w:t>УСТАНОВИЛА:</w:t>
      </w:r>
    </w:p>
    <w:p w14:paraId="0D270F64"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2E861A43"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в органах прокуратури працює з вересня 2001 року, на зазначеній у дисциплінарній скарзі посаді прокурора Чорноморської окружної прокуратури Одеської області – з березня 2021 року, Присягу працівника прокуратури склала 31.01.2011, з положеннями Кодексу професійної етики та поведінки прокурорів, затвердженого всеукраїнською конференцією прокурорів 27.04.2017, (далі – Кодекс) ознайомилася 28.09.2017, характеризується позитивно, дисциплінарних стягнень не має.</w:t>
      </w:r>
    </w:p>
    <w:p w14:paraId="69AA5940"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b/>
          <w:bCs/>
          <w:color w:val="363636"/>
          <w:sz w:val="28"/>
          <w:szCs w:val="28"/>
        </w:rPr>
        <w:t>2. Відомості щодо етапів дисциплінарного провадження</w:t>
      </w:r>
    </w:p>
    <w:p w14:paraId="472ECF15" w14:textId="77777777" w:rsidR="00351C1F" w:rsidRPr="00351C1F" w:rsidRDefault="00351C1F" w:rsidP="00351C1F">
      <w:pPr>
        <w:shd w:val="clear" w:color="auto" w:fill="FCFCFC"/>
        <w:ind w:firstLine="708"/>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До Комісії 18.07.2025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sidRPr="00351C1F">
        <w:rPr>
          <w:rFonts w:ascii="Times New Roman" w:hAnsi="Times New Roman" w:cs="Times New Roman"/>
          <w:color w:val="363636"/>
          <w:sz w:val="28"/>
          <w:szCs w:val="28"/>
        </w:rPr>
        <w:t>Маричевою</w:t>
      </w:r>
      <w:proofErr w:type="spellEnd"/>
      <w:r w:rsidRPr="00351C1F">
        <w:rPr>
          <w:rFonts w:ascii="Times New Roman" w:hAnsi="Times New Roman" w:cs="Times New Roman"/>
          <w:color w:val="363636"/>
          <w:sz w:val="28"/>
          <w:szCs w:val="28"/>
        </w:rPr>
        <w:t xml:space="preserve"> О.Г.</w:t>
      </w:r>
    </w:p>
    <w:p w14:paraId="69CB2282" w14:textId="77777777" w:rsidR="00351C1F" w:rsidRPr="00351C1F" w:rsidRDefault="00351C1F" w:rsidP="00351C1F">
      <w:pPr>
        <w:shd w:val="clear" w:color="auto" w:fill="FCFCFC"/>
        <w:ind w:firstLine="708"/>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lastRenderedPageBreak/>
        <w:t xml:space="preserve">Автоматизованою системою скаргу цього ж дня </w:t>
      </w:r>
      <w:proofErr w:type="spellStart"/>
      <w:r w:rsidRPr="00351C1F">
        <w:rPr>
          <w:rFonts w:ascii="Times New Roman" w:hAnsi="Times New Roman" w:cs="Times New Roman"/>
          <w:color w:val="363636"/>
          <w:sz w:val="28"/>
          <w:szCs w:val="28"/>
        </w:rPr>
        <w:t>розподілено</w:t>
      </w:r>
      <w:proofErr w:type="spellEnd"/>
      <w:r w:rsidRPr="00351C1F">
        <w:rPr>
          <w:rFonts w:ascii="Times New Roman" w:hAnsi="Times New Roman" w:cs="Times New Roman"/>
          <w:color w:val="363636"/>
          <w:sz w:val="28"/>
          <w:szCs w:val="28"/>
        </w:rPr>
        <w:t xml:space="preserve"> члену Комісії Степановій Т.В., яка 30.07.2025 прийняла рішення про відкриття дисциплінарного провадження № 07/3/2-766дс-321дп-25. Комісія рішенням від 10.09.2025 № 209дп-25 продовжила строк перевірки в дисциплінарному провадженні на один місяць – до 18.10.2025.</w:t>
      </w:r>
    </w:p>
    <w:p w14:paraId="30F7B2D0" w14:textId="77777777" w:rsidR="00351C1F" w:rsidRPr="00351C1F" w:rsidRDefault="00351C1F" w:rsidP="00351C1F">
      <w:pPr>
        <w:shd w:val="clear" w:color="auto" w:fill="FCFCFC"/>
        <w:ind w:firstLine="708"/>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За результатами перевірки член Комісії Степанова Т.В. 04.05.2026 склала висновок про відсутність дисциплінарного проступку в діях прокурора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 Скаржника та прокурора </w:t>
      </w:r>
      <w:proofErr w:type="spellStart"/>
      <w:r w:rsidRPr="00351C1F">
        <w:rPr>
          <w:rFonts w:ascii="Times New Roman" w:hAnsi="Times New Roman" w:cs="Times New Roman"/>
          <w:color w:val="363636"/>
          <w:sz w:val="28"/>
          <w:szCs w:val="28"/>
        </w:rPr>
        <w:t>Маричеву</w:t>
      </w:r>
      <w:proofErr w:type="spellEnd"/>
      <w:r w:rsidRPr="00351C1F">
        <w:rPr>
          <w:rFonts w:ascii="Times New Roman" w:hAnsi="Times New Roman" w:cs="Times New Roman"/>
          <w:color w:val="363636"/>
          <w:sz w:val="28"/>
          <w:szCs w:val="28"/>
        </w:rPr>
        <w:t xml:space="preserve"> О.Г. своєчасно й належним чином повідомлено про час і місце проведення засідання Комісії.</w:t>
      </w:r>
    </w:p>
    <w:p w14:paraId="2993AA62"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Від скаржника участь у засіданні Комісії взяла ОСОБА_1, яка погодилась з висновком члена Комісії Степанової Т.В. та не заперечувала проти закриття дисциплінарного провадження.</w:t>
      </w:r>
    </w:p>
    <w:p w14:paraId="20FC3CC2"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Прокурор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на засідання Комісії не з’явилась, надіслала клопотання про розгляд висновку за її відсутності. Із висновком члена Комісії Степанової Т.В. погодилась та просила закрити дисциплінарне провадження.</w:t>
      </w:r>
    </w:p>
    <w:p w14:paraId="07B39913"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10042308"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09C09512"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b/>
          <w:bCs/>
          <w:color w:val="363636"/>
          <w:sz w:val="28"/>
          <w:szCs w:val="28"/>
        </w:rPr>
        <w:t>3. Зміст дисциплінарної скарги</w:t>
      </w:r>
    </w:p>
    <w:p w14:paraId="3C2378A1"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bookmarkStart w:id="0" w:name="_heading=h.nnm0n4nj9ntb"/>
      <w:bookmarkEnd w:id="0"/>
      <w:r w:rsidRPr="00351C1F">
        <w:rPr>
          <w:rFonts w:ascii="Times New Roman" w:hAnsi="Times New Roman" w:cs="Times New Roman"/>
          <w:color w:val="363636"/>
          <w:sz w:val="28"/>
          <w:szCs w:val="28"/>
        </w:rPr>
        <w:t>Прокурор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порушила вимоги Закону № 1697-VII, Присяги прокурора, правил прокурорської етики, вчинила низку протиправних дій, що містять ознаки дисциплінарного проступку.</w:t>
      </w:r>
    </w:p>
    <w:p w14:paraId="37D78EF5" w14:textId="77777777" w:rsidR="00351C1F" w:rsidRPr="00351C1F" w:rsidRDefault="00351C1F" w:rsidP="00351C1F">
      <w:pPr>
        <w:shd w:val="clear" w:color="auto" w:fill="FCFCFC"/>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Зокрема,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вирішила отримати неправомірну вигоду у вигляді пенсійних виплат як особі з інвалідністю без наявних на те законних та обґрунтованих підстав.</w:t>
      </w:r>
    </w:p>
    <w:p w14:paraId="63941801" w14:textId="77777777" w:rsidR="00351C1F" w:rsidRPr="00351C1F" w:rsidRDefault="00351C1F" w:rsidP="00351C1F">
      <w:pPr>
        <w:shd w:val="clear" w:color="auto" w:fill="FCFCFC"/>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Для цього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звернулася до службових осіб комунальної установи (далі – КУ) «Одеський обласний центр медико-соціальної експертизи», які, у свою чергу, за результатами розгляду медичних документів останньої, прийняли рішення про встановлення ІІІ групи інвалідності, зафіксувавши це в акті огляду медико-соціальною експертною комісією (далі – МСЕК).</w:t>
      </w:r>
    </w:p>
    <w:p w14:paraId="4369D7BF" w14:textId="77777777" w:rsidR="00351C1F" w:rsidRPr="00351C1F" w:rsidRDefault="00351C1F" w:rsidP="00351C1F">
      <w:pPr>
        <w:shd w:val="clear" w:color="auto" w:fill="FCFCFC"/>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У подальшому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з метою одержання грошових коштів у вигляді пенсії по інвалідності звернулась до органів Пенсійного фонду України (далі – ПФУ), за результатами якої їй призначено пенсію по інвалідності відповідно до Закону України «Про загальнообов’язкове державне пенсійне страхування».</w:t>
      </w:r>
    </w:p>
    <w:p w14:paraId="4E869E1E" w14:textId="77777777" w:rsidR="00351C1F" w:rsidRPr="00351C1F" w:rsidRDefault="00351C1F" w:rsidP="00351C1F">
      <w:pPr>
        <w:shd w:val="clear" w:color="auto" w:fill="FCFCFC"/>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lastRenderedPageBreak/>
        <w:t>          У результаті систематичного порушення прокурором </w:t>
      </w:r>
      <w:proofErr w:type="spellStart"/>
      <w:r w:rsidRPr="00351C1F">
        <w:rPr>
          <w:rFonts w:ascii="Times New Roman" w:hAnsi="Times New Roman" w:cs="Times New Roman"/>
          <w:color w:val="363636"/>
          <w:sz w:val="28"/>
          <w:szCs w:val="28"/>
        </w:rPr>
        <w:t>Маричевою</w:t>
      </w:r>
      <w:proofErr w:type="spellEnd"/>
      <w:r w:rsidRPr="00351C1F">
        <w:rPr>
          <w:rFonts w:ascii="Times New Roman" w:hAnsi="Times New Roman" w:cs="Times New Roman"/>
          <w:color w:val="363636"/>
          <w:sz w:val="28"/>
          <w:szCs w:val="28"/>
        </w:rPr>
        <w:t xml:space="preserve"> О.Г. вимог законодавства, правил прокурорської етики, їй здійснено виплати пенсії як інваліду ІІІ групи, які вона отримала без достатніх підстав і розпорядилася на власний розсуд.</w:t>
      </w:r>
    </w:p>
    <w:p w14:paraId="1D6CB5AC" w14:textId="77777777" w:rsidR="00351C1F" w:rsidRPr="00351C1F" w:rsidRDefault="00351C1F" w:rsidP="00351C1F">
      <w:pPr>
        <w:shd w:val="clear" w:color="auto" w:fill="FCFCFC"/>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За таких обставин скаржник вважав, що в діях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6E8259FA"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b/>
          <w:bCs/>
          <w:color w:val="363636"/>
          <w:sz w:val="28"/>
          <w:szCs w:val="28"/>
        </w:rPr>
        <w:t>4. Обставини, встановлені під час дисциплінарного провадження</w:t>
      </w:r>
    </w:p>
    <w:p w14:paraId="19C2CB80"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(далі – МСЕК) ОСОБА_2.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6105B4C1"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2F4465A"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603BB64C"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6DCD6603"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7BCF6A36"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lastRenderedPageBreak/>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5F2A93D3"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F75E961"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6987255F"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00B1A686"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b/>
          <w:bCs/>
          <w:color w:val="363636"/>
          <w:sz w:val="28"/>
          <w:szCs w:val="28"/>
        </w:rPr>
        <w:t>4.1. Стислий виклад матеріалів службового розслідування</w:t>
      </w:r>
    </w:p>
    <w:p w14:paraId="3A4E2391"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ОСОБА_3 13.12.2024 (далі – висновок службового розслідування від 13.12.2024).</w:t>
      </w:r>
    </w:p>
    <w:p w14:paraId="62B7570E"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Згідно з </w:t>
      </w:r>
      <w:r w:rsidRPr="00351C1F">
        <w:rPr>
          <w:rFonts w:ascii="Times New Roman" w:hAnsi="Times New Roman" w:cs="Times New Roman"/>
          <w:b/>
          <w:bCs/>
          <w:color w:val="363636"/>
          <w:sz w:val="28"/>
          <w:szCs w:val="28"/>
        </w:rPr>
        <w:t>висновком службового розслідування від 13.12.2024 </w:t>
      </w:r>
      <w:r w:rsidRPr="00351C1F">
        <w:rPr>
          <w:rFonts w:ascii="Times New Roman" w:hAnsi="Times New Roman" w:cs="Times New Roman"/>
          <w:color w:val="363636"/>
          <w:sz w:val="28"/>
          <w:szCs w:val="28"/>
        </w:rPr>
        <w:t>встановлено, що 16.10.2024 на персональній сторінці в соціальній мережі «</w:t>
      </w:r>
      <w:proofErr w:type="spellStart"/>
      <w:r w:rsidRPr="00351C1F">
        <w:rPr>
          <w:rFonts w:ascii="Times New Roman" w:hAnsi="Times New Roman" w:cs="Times New Roman"/>
          <w:color w:val="363636"/>
          <w:sz w:val="28"/>
          <w:szCs w:val="28"/>
        </w:rPr>
        <w:t>Facebook</w:t>
      </w:r>
      <w:proofErr w:type="spellEnd"/>
      <w:r w:rsidRPr="00351C1F">
        <w:rPr>
          <w:rFonts w:ascii="Times New Roman" w:hAnsi="Times New Roman" w:cs="Times New Roman"/>
          <w:color w:val="363636"/>
          <w:sz w:val="28"/>
          <w:szCs w:val="28"/>
        </w:rPr>
        <w:t>» журналіст ОСОБА_4 опублікував допис із заголовком: «51 прокурор Хмельниччини на чолі з обласним прокурором Олійником оформили інвалідність, «</w:t>
      </w:r>
      <w:proofErr w:type="spellStart"/>
      <w:r w:rsidRPr="00351C1F">
        <w:rPr>
          <w:rFonts w:ascii="Times New Roman" w:hAnsi="Times New Roman" w:cs="Times New Roman"/>
          <w:color w:val="363636"/>
          <w:sz w:val="28"/>
          <w:szCs w:val="28"/>
        </w:rPr>
        <w:t>дахуючи</w:t>
      </w:r>
      <w:proofErr w:type="spellEnd"/>
      <w:r w:rsidRPr="00351C1F">
        <w:rPr>
          <w:rFonts w:ascii="Times New Roman" w:hAnsi="Times New Roman" w:cs="Times New Roman"/>
          <w:color w:val="363636"/>
          <w:sz w:val="28"/>
          <w:szCs w:val="28"/>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ОСОБА_2 та були співучасниками корупційних схем.</w:t>
      </w:r>
    </w:p>
    <w:p w14:paraId="2E93902D"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ОСОБА_2.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w:t>
      </w:r>
      <w:r w:rsidRPr="00351C1F">
        <w:rPr>
          <w:rFonts w:ascii="Times New Roman" w:hAnsi="Times New Roman" w:cs="Times New Roman"/>
          <w:color w:val="363636"/>
          <w:sz w:val="28"/>
          <w:szCs w:val="28"/>
        </w:rPr>
        <w:lastRenderedPageBreak/>
        <w:t>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6E0ECAE3"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488A5DAD"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7F388F62"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37E1A521"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(конфіденційна інформація)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6688A6A6"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236E08F8"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Після початку досудового розслідування у кримінальному провадженні Кабінет Міністрів України прийняв постанову № 1276 від 08.11.2024, згідно з </w:t>
      </w:r>
      <w:r w:rsidRPr="00351C1F">
        <w:rPr>
          <w:rFonts w:ascii="Times New Roman" w:hAnsi="Times New Roman" w:cs="Times New Roman"/>
          <w:color w:val="363636"/>
          <w:sz w:val="28"/>
          <w:szCs w:val="28"/>
        </w:rPr>
        <w:lastRenderedPageBreak/>
        <w:t>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4F5AE3B1"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Прокурор у кримінальному провадженні</w:t>
      </w:r>
      <w:r w:rsidRPr="00351C1F">
        <w:rPr>
          <w:rFonts w:ascii="Times New Roman" w:hAnsi="Times New Roman" w:cs="Times New Roman"/>
          <w:color w:val="00B050"/>
          <w:sz w:val="28"/>
          <w:szCs w:val="28"/>
          <w:u w:val="single"/>
        </w:rPr>
        <w:t> </w:t>
      </w:r>
      <w:r w:rsidRPr="00351C1F">
        <w:rPr>
          <w:rFonts w:ascii="Times New Roman" w:hAnsi="Times New Roman" w:cs="Times New Roman"/>
          <w:color w:val="363636"/>
          <w:sz w:val="28"/>
          <w:szCs w:val="28"/>
        </w:rPr>
        <w:t>№ (конфіденційна інформація)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6CDDCFB8"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1476BE8E"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2A79190A"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У зв’язку з недостатнім для перевірки обсягом доводів дисциплінарної скарги, до якої долучено лише пояснення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 без зазначення дати, член Комісії Степанова Т.В. листами від 30.07.2025 № 07/3-1009вих-25, від 04.08.2025 № 07/3-1123вих-25, від 05.08.2025 № 07/3-1157вих-25 витребувала у скаржника і керівника Одеської обласної прокуратури додаткові відомості та ініціювала проведення службового розслідування, висновок якого затвердив керівник Одеської обласної прокуратури ОСОБА_4 28.10.2025 (далі – висновок службового розслідування від 28.10.2025).</w:t>
      </w:r>
    </w:p>
    <w:p w14:paraId="02C26B1B"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b/>
          <w:bCs/>
          <w:color w:val="363636"/>
          <w:sz w:val="28"/>
          <w:szCs w:val="28"/>
        </w:rPr>
        <w:t>Згідно з висновком службового розслідування від 28.10.2025</w:t>
      </w:r>
      <w:r w:rsidRPr="00351C1F">
        <w:rPr>
          <w:rFonts w:ascii="Times New Roman" w:hAnsi="Times New Roman" w:cs="Times New Roman"/>
          <w:color w:val="363636"/>
          <w:sz w:val="28"/>
          <w:szCs w:val="28"/>
        </w:rPr>
        <w:t> інформація про отримання </w:t>
      </w:r>
      <w:proofErr w:type="spellStart"/>
      <w:r w:rsidRPr="00351C1F">
        <w:rPr>
          <w:rFonts w:ascii="Times New Roman" w:hAnsi="Times New Roman" w:cs="Times New Roman"/>
          <w:color w:val="363636"/>
          <w:sz w:val="28"/>
          <w:szCs w:val="28"/>
        </w:rPr>
        <w:t>Маричевою</w:t>
      </w:r>
      <w:proofErr w:type="spellEnd"/>
      <w:r w:rsidRPr="00351C1F">
        <w:rPr>
          <w:rFonts w:ascii="Times New Roman" w:hAnsi="Times New Roman" w:cs="Times New Roman"/>
          <w:color w:val="363636"/>
          <w:sz w:val="28"/>
          <w:szCs w:val="28"/>
        </w:rPr>
        <w:t xml:space="preserve"> О.Г. статусу особи з інвалідністю, оформлення пенсії по інвалідності, отримання пенсійних виплат підтвердилась (п. 2); враховано, що на час завершення службового розслідування відсутня інформація щодо </w:t>
      </w:r>
      <w:r w:rsidRPr="00351C1F">
        <w:rPr>
          <w:rFonts w:ascii="Times New Roman" w:hAnsi="Times New Roman" w:cs="Times New Roman"/>
          <w:color w:val="363636"/>
          <w:sz w:val="28"/>
          <w:szCs w:val="28"/>
        </w:rPr>
        <w:lastRenderedPageBreak/>
        <w:t xml:space="preserve">результатів перевірки обґрунтованості винесення МСЕК рішення про встановлення групи інвалідності </w:t>
      </w:r>
      <w:proofErr w:type="spellStart"/>
      <w:r w:rsidRPr="00351C1F">
        <w:rPr>
          <w:rFonts w:ascii="Times New Roman" w:hAnsi="Times New Roman" w:cs="Times New Roman"/>
          <w:color w:val="363636"/>
          <w:sz w:val="28"/>
          <w:szCs w:val="28"/>
        </w:rPr>
        <w:t>Мричевій</w:t>
      </w:r>
      <w:proofErr w:type="spellEnd"/>
      <w:r w:rsidRPr="00351C1F">
        <w:rPr>
          <w:rFonts w:ascii="Times New Roman" w:hAnsi="Times New Roman" w:cs="Times New Roman"/>
          <w:color w:val="363636"/>
          <w:sz w:val="28"/>
          <w:szCs w:val="28"/>
        </w:rPr>
        <w:t xml:space="preserve"> О.Г., яка проводиться під час досудового розслідування у кримінальному провадженні                                                 № (конфіденційна інформація) (п. 3); з огляду на вимоги  ч. 10 ст. 46 Закону № 1697-VII щодо наявності повноважень на складання висновку про наявність чи відсутність дисциплінарного проступку прокурора у члена Комісії, копії матеріалів службового розслідування вирішено направити до Комісії (п. 4).</w:t>
      </w:r>
    </w:p>
    <w:p w14:paraId="77938F72"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Рішенням Обласної МСЕК № 2 від 31.10.2022 за результатами первинного огляду </w:t>
      </w:r>
      <w:proofErr w:type="spellStart"/>
      <w:r w:rsidRPr="00351C1F">
        <w:rPr>
          <w:rFonts w:ascii="Times New Roman" w:hAnsi="Times New Roman" w:cs="Times New Roman"/>
          <w:color w:val="363636"/>
          <w:sz w:val="28"/>
          <w:szCs w:val="28"/>
        </w:rPr>
        <w:t>Маричевій</w:t>
      </w:r>
      <w:proofErr w:type="spellEnd"/>
      <w:r w:rsidRPr="00351C1F">
        <w:rPr>
          <w:rFonts w:ascii="Times New Roman" w:hAnsi="Times New Roman" w:cs="Times New Roman"/>
          <w:color w:val="363636"/>
          <w:sz w:val="28"/>
          <w:szCs w:val="28"/>
        </w:rPr>
        <w:t xml:space="preserve"> О.Г. встановлено ІІІ групу інвалідності за загальним захворюванням безстроково (довідка до акту огляду МСЕК від 31.10.2022 серії 12 ААГ № 231266).</w:t>
      </w:r>
    </w:p>
    <w:p w14:paraId="72F301CC"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У матеріалах службового розслідування відсутні відомості щодо перевірки підстав та обґрунтованості встановлення </w:t>
      </w:r>
      <w:proofErr w:type="spellStart"/>
      <w:r w:rsidRPr="00351C1F">
        <w:rPr>
          <w:rFonts w:ascii="Times New Roman" w:hAnsi="Times New Roman" w:cs="Times New Roman"/>
          <w:color w:val="363636"/>
          <w:sz w:val="28"/>
          <w:szCs w:val="28"/>
        </w:rPr>
        <w:t>Маричевій</w:t>
      </w:r>
      <w:proofErr w:type="spellEnd"/>
      <w:r w:rsidRPr="00351C1F">
        <w:rPr>
          <w:rFonts w:ascii="Times New Roman" w:hAnsi="Times New Roman" w:cs="Times New Roman"/>
          <w:color w:val="363636"/>
          <w:sz w:val="28"/>
          <w:szCs w:val="28"/>
        </w:rPr>
        <w:t xml:space="preserve"> О.Г. інвалідності експертною командою з оцінювання повсякденного функціонування особи Державної установи «Український державний науково-дослідний інститут медико-соціальних проблем інвалідності Міністерства охорони </w:t>
      </w:r>
      <w:proofErr w:type="spellStart"/>
      <w:r w:rsidRPr="00351C1F">
        <w:rPr>
          <w:rFonts w:ascii="Times New Roman" w:hAnsi="Times New Roman" w:cs="Times New Roman"/>
          <w:color w:val="363636"/>
          <w:sz w:val="28"/>
          <w:szCs w:val="28"/>
        </w:rPr>
        <w:t>здоровʼя</w:t>
      </w:r>
      <w:proofErr w:type="spellEnd"/>
      <w:r w:rsidRPr="00351C1F">
        <w:rPr>
          <w:rFonts w:ascii="Times New Roman" w:hAnsi="Times New Roman" w:cs="Times New Roman"/>
          <w:color w:val="363636"/>
          <w:sz w:val="28"/>
          <w:szCs w:val="28"/>
        </w:rPr>
        <w:t xml:space="preserve"> України» (далі – ДУ «Український державний науково-дослідний інститут медико-соціальних проблем інвалідності МОЗ України»). Виклики                        </w:t>
      </w:r>
      <w:proofErr w:type="spellStart"/>
      <w:r w:rsidRPr="00351C1F">
        <w:rPr>
          <w:rFonts w:ascii="Times New Roman" w:hAnsi="Times New Roman" w:cs="Times New Roman"/>
          <w:color w:val="363636"/>
          <w:sz w:val="28"/>
          <w:szCs w:val="28"/>
        </w:rPr>
        <w:t>Маричевій</w:t>
      </w:r>
      <w:proofErr w:type="spellEnd"/>
      <w:r w:rsidRPr="00351C1F">
        <w:rPr>
          <w:rFonts w:ascii="Times New Roman" w:hAnsi="Times New Roman" w:cs="Times New Roman"/>
          <w:color w:val="363636"/>
          <w:sz w:val="28"/>
          <w:szCs w:val="28"/>
        </w:rPr>
        <w:t xml:space="preserve"> О.Г. до вказаного медичного закладу для обстеження на адресу Одеської обласної прокуратури не надходили.</w:t>
      </w:r>
    </w:p>
    <w:p w14:paraId="6F98E9EA"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Прокурора </w:t>
      </w:r>
      <w:proofErr w:type="spellStart"/>
      <w:r w:rsidRPr="00351C1F">
        <w:rPr>
          <w:rFonts w:ascii="Times New Roman" w:hAnsi="Times New Roman" w:cs="Times New Roman"/>
          <w:color w:val="363636"/>
          <w:sz w:val="28"/>
          <w:szCs w:val="28"/>
        </w:rPr>
        <w:t>Маричеву</w:t>
      </w:r>
      <w:proofErr w:type="spellEnd"/>
      <w:r w:rsidRPr="00351C1F">
        <w:rPr>
          <w:rFonts w:ascii="Times New Roman" w:hAnsi="Times New Roman" w:cs="Times New Roman"/>
          <w:color w:val="363636"/>
          <w:sz w:val="28"/>
          <w:szCs w:val="28"/>
        </w:rPr>
        <w:t xml:space="preserve"> О.Г. в межах кримінального провадження № (конфіденційна інформація) для проведення допиту чи інших процесуальних дій не викликали, не допитували, про підозру їй не повідомляли.</w:t>
      </w:r>
    </w:p>
    <w:p w14:paraId="5852AB1F"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Також у матеріалах та висновку службового розслідування зазначено, що під час службового розслідування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відмовилась від надання дозволу на збір, обробку та поширення її персональних даних.</w:t>
      </w:r>
    </w:p>
    <w:p w14:paraId="767B9A80"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Таким чином, службовим розслідуванням підтверджено лише ті факти, які не впливають на оцінку дій прокурора при отриманні нею статусу особи з інвалідністю. У матеріалах та </w:t>
      </w:r>
      <w:r w:rsidRPr="00351C1F">
        <w:rPr>
          <w:rFonts w:ascii="Times New Roman" w:hAnsi="Times New Roman" w:cs="Times New Roman"/>
          <w:b/>
          <w:bCs/>
          <w:color w:val="363636"/>
          <w:sz w:val="28"/>
          <w:szCs w:val="28"/>
        </w:rPr>
        <w:t>висновку службового розслідування від 28.10.2025 </w:t>
      </w:r>
      <w:r w:rsidRPr="00351C1F">
        <w:rPr>
          <w:rFonts w:ascii="Times New Roman" w:hAnsi="Times New Roman" w:cs="Times New Roman"/>
          <w:color w:val="363636"/>
          <w:sz w:val="28"/>
          <w:szCs w:val="28"/>
        </w:rPr>
        <w:t xml:space="preserve">відсутні відомості про наявність у діях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 під час отримання статусу особи з інвалідністю, оформленні та отриманні пенсійних виплат ознак дисциплінарного проступку.</w:t>
      </w:r>
    </w:p>
    <w:p w14:paraId="7EE32352"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p w14:paraId="6ACF06AF"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b/>
          <w:bCs/>
          <w:color w:val="363636"/>
          <w:sz w:val="28"/>
          <w:szCs w:val="28"/>
        </w:rPr>
        <w:t>4.2 Інші обставини, встановлені у дисциплінарному провадженні</w:t>
      </w:r>
    </w:p>
    <w:p w14:paraId="23405832"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bookmarkStart w:id="1" w:name="_heading=h.jza5pouh3qxz"/>
      <w:bookmarkEnd w:id="1"/>
      <w:r w:rsidRPr="00351C1F">
        <w:rPr>
          <w:rFonts w:ascii="Times New Roman" w:hAnsi="Times New Roman" w:cs="Times New Roman"/>
          <w:color w:val="363636"/>
          <w:sz w:val="28"/>
          <w:szCs w:val="28"/>
        </w:rPr>
        <w:t xml:space="preserve">У листі керівника Одеської обласної прокуратури Сватка А.Г. від 14.08.2025 № 07-983вих-25 на запит члена Комісії Степанової Т.В. надано відомості, у яких, зокрема, зазначено, що до Одеської обласної прокуратури доручення Офісу Генерального прокурора про необхідність </w:t>
      </w:r>
      <w:r w:rsidRPr="00351C1F">
        <w:rPr>
          <w:rFonts w:ascii="Times New Roman" w:hAnsi="Times New Roman" w:cs="Times New Roman"/>
          <w:color w:val="363636"/>
          <w:sz w:val="28"/>
          <w:szCs w:val="28"/>
        </w:rPr>
        <w:lastRenderedPageBreak/>
        <w:t>прибуття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 до Центру оцінювання функціонального стану особи для проходження обстеження не надходили.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інформацію про отримання таких викликів до обласної прокуратури не надавала.</w:t>
      </w:r>
    </w:p>
    <w:p w14:paraId="768429F0"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Водночас обласна прокуратура не володіє інформацією про вчинення прокурором </w:t>
      </w:r>
      <w:proofErr w:type="spellStart"/>
      <w:r w:rsidRPr="00351C1F">
        <w:rPr>
          <w:rFonts w:ascii="Times New Roman" w:hAnsi="Times New Roman" w:cs="Times New Roman"/>
          <w:color w:val="363636"/>
          <w:sz w:val="28"/>
          <w:szCs w:val="28"/>
        </w:rPr>
        <w:t>Маричевою</w:t>
      </w:r>
      <w:proofErr w:type="spellEnd"/>
      <w:r w:rsidRPr="00351C1F">
        <w:rPr>
          <w:rFonts w:ascii="Times New Roman" w:hAnsi="Times New Roman" w:cs="Times New Roman"/>
          <w:color w:val="363636"/>
          <w:sz w:val="28"/>
          <w:szCs w:val="28"/>
        </w:rPr>
        <w:t xml:space="preserve"> О.Г. дій, визначених п. 2 Розділу І Порядку організації роботи з питань внутрішньої безпеки в органах прокуратури, який затверджено наказом Генерального прокурора від 27.03.2025 № 69.</w:t>
      </w:r>
    </w:p>
    <w:p w14:paraId="4749C9BC"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До відділу фінансування та бухгалтерського обліку Одеської обласної прокуратури за наданням довідки для оформлення пенсії по інвалідності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не зверталась. Разом з цим, інформація щодо встановлення їй інвалідності надійшла до бухгалтерії 01.12.2022.</w:t>
      </w:r>
    </w:p>
    <w:p w14:paraId="74CCFA59"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Індивідуальна програма реабілітації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 як особи зі статусом інваліда до Одеської обласної прокуратури не надходила та вона з цього приводу до кадрового підрозділу не зверталась.</w:t>
      </w:r>
    </w:p>
    <w:p w14:paraId="76AD2C5A"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Крім того, член Комісії Степанова Т.В. листом від 23.09.2025 № 07/3/2-4097вих25 здійснила запит керівнику ДУ «Український державний науково-дослідний інституту медико-соціальних проблем інвалідності МОЗ України» щодо проведення цією державною установою перевірки обґрунтованості рішення МСЕК стосовно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 та її результатів.</w:t>
      </w:r>
    </w:p>
    <w:p w14:paraId="6C8B7AFE"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Директор зазначеної ДУ у листі-відповіді від 13.10.2025 лише зазначив, що перевірка обґрунтованості рішення про надання статусу особи з інвалідністю стосовно </w:t>
      </w:r>
      <w:proofErr w:type="spellStart"/>
      <w:r w:rsidRPr="00351C1F">
        <w:rPr>
          <w:rFonts w:ascii="Times New Roman" w:hAnsi="Times New Roman" w:cs="Times New Roman"/>
          <w:color w:val="363636"/>
          <w:sz w:val="28"/>
          <w:szCs w:val="28"/>
        </w:rPr>
        <w:t>Маричевій</w:t>
      </w:r>
      <w:proofErr w:type="spellEnd"/>
      <w:r w:rsidRPr="00351C1F">
        <w:rPr>
          <w:rFonts w:ascii="Times New Roman" w:hAnsi="Times New Roman" w:cs="Times New Roman"/>
          <w:color w:val="363636"/>
          <w:sz w:val="28"/>
          <w:szCs w:val="28"/>
        </w:rPr>
        <w:t xml:space="preserve"> О.Г. не проводилась.</w:t>
      </w:r>
    </w:p>
    <w:p w14:paraId="3DFA5DAE"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з’явилась на </w:t>
      </w:r>
      <w:proofErr w:type="spellStart"/>
      <w:r w:rsidRPr="00351C1F">
        <w:rPr>
          <w:rFonts w:ascii="Times New Roman" w:hAnsi="Times New Roman" w:cs="Times New Roman"/>
          <w:color w:val="363636"/>
          <w:sz w:val="28"/>
          <w:szCs w:val="28"/>
        </w:rPr>
        <w:t>дообстеження</w:t>
      </w:r>
      <w:proofErr w:type="spellEnd"/>
      <w:r w:rsidRPr="00351C1F">
        <w:rPr>
          <w:rFonts w:ascii="Times New Roman" w:hAnsi="Times New Roman" w:cs="Times New Roman"/>
          <w:color w:val="363636"/>
          <w:sz w:val="28"/>
          <w:szCs w:val="28"/>
        </w:rPr>
        <w:t>, інформація щодо прийнятого рішення відсутня.</w:t>
      </w:r>
    </w:p>
    <w:p w14:paraId="48E8BC58"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На запит члена Комісії Степанової Т.В. від 04.08.2025 № 07/3-1123вих-25 скаржник 19.08.2025 повідомив, що Генеральний прокурор наказом від 16.10.2024 № 238 призначив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238E5788"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Під час службового розслідування об’єктивно підтвердити або спростувати використання прокурорами, у тому числі </w:t>
      </w:r>
      <w:proofErr w:type="spellStart"/>
      <w:r w:rsidRPr="00351C1F">
        <w:rPr>
          <w:rFonts w:ascii="Times New Roman" w:hAnsi="Times New Roman" w:cs="Times New Roman"/>
          <w:color w:val="363636"/>
          <w:sz w:val="28"/>
          <w:szCs w:val="28"/>
        </w:rPr>
        <w:t>Маричевою</w:t>
      </w:r>
      <w:proofErr w:type="spellEnd"/>
      <w:r w:rsidRPr="00351C1F">
        <w:rPr>
          <w:rFonts w:ascii="Times New Roman" w:hAnsi="Times New Roman" w:cs="Times New Roman"/>
          <w:color w:val="363636"/>
          <w:sz w:val="28"/>
          <w:szCs w:val="28"/>
        </w:rPr>
        <w:t xml:space="preserve"> О.Г.,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26C0D4E6"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lastRenderedPageBreak/>
        <w:t>Враховуючи, що Головним слідчим управлінням Державного бюро розслідувань (далі – ГСУ ДБР) здійснюється досудове розслідування у кримінальних провадженнях №№ (конфіденційна інформація), (конфіденційна інформація), (конфіденційна інформація), копію висновку службового розслідування направлено до ДБР для врахування під час досудового розслідування.</w:t>
      </w:r>
    </w:p>
    <w:p w14:paraId="4EB442E3"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З огляду на викладене, оскільки комісією з проведення службового розслідування інформація, що могла б вказувати на можливі зловживання під час отримання інвалідності не виявлена, а відтак оцінка діям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 в межах службового розслідування не надавалася.</w:t>
      </w:r>
    </w:p>
    <w:p w14:paraId="7476D54E"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Надалі кримінальне провадження №  (конфіденційна інформація) об’єднано з кримінальним провадженням № (конфіденційна інформація). За інформацією Департаменту нагляду за додержанням законів органами ДБР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бюджету України відповідних пенсій.</w:t>
      </w:r>
    </w:p>
    <w:p w14:paraId="0DE1FF2F"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С.Г.</w:t>
      </w:r>
    </w:p>
    <w:p w14:paraId="32076CA4"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На виконання постанови слідчого ДБР ДУ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зазначеному прокурору. Згідно інформації ДУ «Український державний науково-дослідний інститут медико-соціальних проблем інвалідності МОЗ України» щодо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 на час надання цієї інформації опрацювання медичної документації триває, рішення про скасування або підтвердження інвалідності не прийнято.</w:t>
      </w:r>
    </w:p>
    <w:p w14:paraId="61DF9CC1"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Прокурора </w:t>
      </w:r>
      <w:proofErr w:type="spellStart"/>
      <w:r w:rsidRPr="00351C1F">
        <w:rPr>
          <w:rFonts w:ascii="Times New Roman" w:hAnsi="Times New Roman" w:cs="Times New Roman"/>
          <w:color w:val="363636"/>
          <w:sz w:val="28"/>
          <w:szCs w:val="28"/>
        </w:rPr>
        <w:t>Маричеву</w:t>
      </w:r>
      <w:proofErr w:type="spellEnd"/>
      <w:r w:rsidRPr="00351C1F">
        <w:rPr>
          <w:rFonts w:ascii="Times New Roman" w:hAnsi="Times New Roman" w:cs="Times New Roman"/>
          <w:color w:val="363636"/>
          <w:sz w:val="28"/>
          <w:szCs w:val="28"/>
        </w:rPr>
        <w:t xml:space="preserve"> О.Г. в межах кримінального провадження № (конфіденційна інформація)для проведення допиту чи інших процесуальних дій не викликали, не допитували, про підозру їй не повідомляли. Інша інформація для підтвердження доводів дисциплінарної скарги відсутня.</w:t>
      </w:r>
    </w:p>
    <w:p w14:paraId="5A8D7566"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Крім того, згідно інформації заступника Генерального прокурора ОСОБА_6 від 11.09.2025, наданої на запит члена Комісії Степанової Т.В. від 01.09.2025 № 07/3-1724вих-25, у межах кримінального провадження                            № (конфіденційна інформація) постановами старшого слідчого ГСУ ДБР від 31.01.2025 і від 01.08.2025 залучено як </w:t>
      </w:r>
      <w:r w:rsidRPr="00351C1F">
        <w:rPr>
          <w:rFonts w:ascii="Times New Roman" w:hAnsi="Times New Roman" w:cs="Times New Roman"/>
          <w:color w:val="363636"/>
          <w:sz w:val="28"/>
          <w:szCs w:val="28"/>
        </w:rPr>
        <w:lastRenderedPageBreak/>
        <w:t>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w:t>
      </w:r>
      <w:proofErr w:type="spellStart"/>
      <w:r w:rsidRPr="00351C1F">
        <w:rPr>
          <w:rFonts w:ascii="Times New Roman" w:hAnsi="Times New Roman" w:cs="Times New Roman"/>
          <w:color w:val="363636"/>
          <w:sz w:val="28"/>
          <w:szCs w:val="28"/>
        </w:rPr>
        <w:t>Маричевій</w:t>
      </w:r>
      <w:proofErr w:type="spellEnd"/>
      <w:r w:rsidRPr="00351C1F">
        <w:rPr>
          <w:rFonts w:ascii="Times New Roman" w:hAnsi="Times New Roman" w:cs="Times New Roman"/>
          <w:color w:val="363636"/>
          <w:sz w:val="28"/>
          <w:szCs w:val="28"/>
        </w:rPr>
        <w:t xml:space="preserve"> О.Г., щодо якої інформація про результати медичного огляду станом на час надання цієї відповіді відсутня.</w:t>
      </w:r>
    </w:p>
    <w:p w14:paraId="7FDDA95C"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b/>
          <w:bCs/>
          <w:color w:val="363636"/>
          <w:sz w:val="28"/>
          <w:szCs w:val="28"/>
        </w:rPr>
        <w:t>4.3 Пояснення прокурора</w:t>
      </w:r>
    </w:p>
    <w:p w14:paraId="75B7306B"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bookmarkStart w:id="2" w:name="_heading=h.xzzywgn4tkdj"/>
      <w:bookmarkEnd w:id="2"/>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у поясненнях, наданих в ході службового розслідування, яке проводила Генеральна інспекція Офісу Генерального прокурора (без вказання точної дати їх надання, орієнтовно у жовтні – грудні 2024 року) та дисциплінарного провадження (08.08.2025) повідомила, що з 2022 року у неї (конфіденційна інформація), у зв’язку з чим вона звернулась до відповідного лікаря та (конфіденційна інформація), за результатами яких було поставлено діагноз (конфіденційна інформація).</w:t>
      </w:r>
    </w:p>
    <w:p w14:paraId="0FC97EC5"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Протягом серпня 2022 року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перебувала на стаціонарному лікуванні, де (конфіденційна інформація).</w:t>
      </w:r>
    </w:p>
    <w:p w14:paraId="401115D2"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Після виписки з медичної установи, вона була поставлена на облік до (конфіденційна інформація), який повідомив, що їй необхідно звернутися до МСЕК для проходження огляду та встановлення групи інвалідності.</w:t>
      </w:r>
    </w:p>
    <w:p w14:paraId="6A7EF35A"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Надалі рішенням обласної МСЕК від 31.10.2022 встановлено наявності підстав для надання їй ІІІ групи інвалідності безстроково.</w:t>
      </w:r>
    </w:p>
    <w:p w14:paraId="234AAA46"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З доводами дисциплінарної скарги не погоджується, вважає, що нею не порушено правил прокурорської етики, тому просила закрити дисциплінарне провадження у зв’язку з відсутністю складу дисциплінарного проступку.</w:t>
      </w:r>
    </w:p>
    <w:p w14:paraId="02730C76"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r w:rsidRPr="00351C1F">
        <w:rPr>
          <w:rFonts w:ascii="Times New Roman" w:hAnsi="Times New Roman" w:cs="Times New Roman"/>
          <w:b/>
          <w:bCs/>
          <w:color w:val="363636"/>
          <w:sz w:val="28"/>
          <w:szCs w:val="28"/>
        </w:rPr>
        <w:t>5. Правові джерела, що підлягають застосуванню</w:t>
      </w:r>
    </w:p>
    <w:p w14:paraId="12B1B3DB"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64D99C0"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A102648"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w:t>
      </w:r>
      <w:r w:rsidRPr="00351C1F">
        <w:rPr>
          <w:rFonts w:ascii="Times New Roman" w:hAnsi="Times New Roman" w:cs="Times New Roman"/>
          <w:color w:val="363636"/>
          <w:sz w:val="28"/>
          <w:szCs w:val="28"/>
        </w:rPr>
        <w:lastRenderedPageBreak/>
        <w:t>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48994F3A"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3C815151"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481963D2"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1174F80"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46519DAB"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41A7D7E"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74D127B"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2CACC00"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lastRenderedPageBreak/>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9011B9A"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Формування довіри до прокуратури –</w:t>
      </w:r>
      <w:r w:rsidRPr="00351C1F">
        <w:rPr>
          <w:rFonts w:ascii="Times New Roman" w:hAnsi="Times New Roman" w:cs="Times New Roman"/>
          <w:color w:val="00B050"/>
          <w:sz w:val="28"/>
          <w:szCs w:val="28"/>
        </w:rPr>
        <w:t> </w:t>
      </w:r>
      <w:r w:rsidRPr="00351C1F">
        <w:rPr>
          <w:rFonts w:ascii="Times New Roman" w:hAnsi="Times New Roman" w:cs="Times New Roman"/>
          <w:color w:val="363636"/>
          <w:sz w:val="28"/>
          <w:szCs w:val="28"/>
        </w:rPr>
        <w:t>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A8CC9AB"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351C1F">
        <w:rPr>
          <w:rFonts w:ascii="Times New Roman" w:hAnsi="Times New Roman" w:cs="Times New Roman"/>
          <w:color w:val="363636"/>
          <w:sz w:val="28"/>
          <w:szCs w:val="28"/>
        </w:rPr>
        <w:t>професійно</w:t>
      </w:r>
      <w:proofErr w:type="spellEnd"/>
      <w:r w:rsidRPr="00351C1F">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621A673"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43FB50E2"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w:t>
      </w:r>
      <w:r w:rsidRPr="00351C1F">
        <w:rPr>
          <w:rFonts w:ascii="Times New Roman" w:hAnsi="Times New Roman" w:cs="Times New Roman"/>
          <w:color w:val="00B050"/>
          <w:sz w:val="28"/>
          <w:szCs w:val="28"/>
          <w:u w:val="single"/>
        </w:rPr>
        <w:t> </w:t>
      </w:r>
      <w:r w:rsidRPr="00351C1F">
        <w:rPr>
          <w:rFonts w:ascii="Times New Roman" w:hAnsi="Times New Roman" w:cs="Times New Roman"/>
          <w:color w:val="363636"/>
          <w:sz w:val="28"/>
          <w:szCs w:val="28"/>
        </w:rPr>
        <w:t>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1B5AD668"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6E00144"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A9D4AFE"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lastRenderedPageBreak/>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351C1F">
        <w:rPr>
          <w:rFonts w:ascii="Times New Roman" w:hAnsi="Times New Roman" w:cs="Times New Roman"/>
          <w:color w:val="363636"/>
          <w:sz w:val="28"/>
          <w:szCs w:val="28"/>
        </w:rPr>
        <w:t>зв’язків</w:t>
      </w:r>
      <w:proofErr w:type="spellEnd"/>
      <w:r w:rsidRPr="00351C1F">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F52E271"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09C5DFAC"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351C1F">
        <w:rPr>
          <w:rFonts w:ascii="Times New Roman" w:hAnsi="Times New Roman" w:cs="Times New Roman"/>
          <w:color w:val="363636"/>
          <w:sz w:val="28"/>
          <w:szCs w:val="28"/>
        </w:rPr>
        <w:t>професійно</w:t>
      </w:r>
      <w:proofErr w:type="spellEnd"/>
      <w:r w:rsidRPr="00351C1F">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07227C11"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0FE3C97"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4675156"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AA819F9"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lastRenderedPageBreak/>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351C1F">
        <w:rPr>
          <w:rFonts w:ascii="Times New Roman" w:hAnsi="Times New Roman" w:cs="Times New Roman"/>
          <w:color w:val="363636"/>
          <w:sz w:val="28"/>
          <w:szCs w:val="28"/>
        </w:rPr>
        <w:t>професійно</w:t>
      </w:r>
      <w:proofErr w:type="spellEnd"/>
      <w:r w:rsidRPr="00351C1F">
        <w:rPr>
          <w:rFonts w:ascii="Times New Roman" w:hAnsi="Times New Roman" w:cs="Times New Roman"/>
          <w:color w:val="363636"/>
          <w:sz w:val="28"/>
          <w:szCs w:val="28"/>
        </w:rPr>
        <w:t>, не піддаватися впливу індивідуальних чи приватних інтересів.</w:t>
      </w:r>
    </w:p>
    <w:p w14:paraId="2DF9351B"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C7729DE"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351C1F">
        <w:rPr>
          <w:rFonts w:ascii="Times New Roman" w:hAnsi="Times New Roman" w:cs="Times New Roman"/>
          <w:color w:val="363636"/>
          <w:sz w:val="28"/>
          <w:szCs w:val="28"/>
        </w:rPr>
        <w:t>безпек</w:t>
      </w:r>
      <w:proofErr w:type="spellEnd"/>
      <w:r w:rsidRPr="00351C1F">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28E1A6B"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70983C81"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B562590"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52EBD32A"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3C10C188"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w:t>
      </w:r>
      <w:r w:rsidRPr="00351C1F">
        <w:rPr>
          <w:rFonts w:ascii="Times New Roman" w:hAnsi="Times New Roman" w:cs="Times New Roman"/>
          <w:i/>
          <w:iCs/>
          <w:color w:val="363636"/>
          <w:sz w:val="28"/>
          <w:szCs w:val="28"/>
        </w:rPr>
        <w:t>, </w:t>
      </w:r>
      <w:r w:rsidRPr="00351C1F">
        <w:rPr>
          <w:rFonts w:ascii="Times New Roman" w:hAnsi="Times New Roman" w:cs="Times New Roman"/>
          <w:color w:val="363636"/>
          <w:sz w:val="28"/>
          <w:szCs w:val="28"/>
        </w:rPr>
        <w:t xml:space="preserve">яка діяла до 01.01.2025, Центральна МСЕК МОЗ до 01.01.2025 була </w:t>
      </w:r>
      <w:r w:rsidRPr="00351C1F">
        <w:rPr>
          <w:rFonts w:ascii="Times New Roman" w:hAnsi="Times New Roman" w:cs="Times New Roman"/>
          <w:color w:val="363636"/>
          <w:sz w:val="28"/>
          <w:szCs w:val="28"/>
        </w:rPr>
        <w:lastRenderedPageBreak/>
        <w:t>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351C1F">
          <w:rPr>
            <w:rStyle w:val="a6"/>
            <w:rFonts w:ascii="Times New Roman" w:hAnsi="Times New Roman" w:cs="Times New Roman"/>
            <w:color w:val="auto"/>
            <w:sz w:val="28"/>
            <w:szCs w:val="28"/>
            <w:u w:val="none"/>
          </w:rPr>
          <w:t>абзацу 4</w:t>
        </w:r>
      </w:hyperlink>
      <w:r w:rsidRPr="00351C1F">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351C1F">
          <w:rPr>
            <w:rStyle w:val="a6"/>
            <w:rFonts w:ascii="Times New Roman" w:hAnsi="Times New Roman" w:cs="Times New Roman"/>
            <w:color w:val="auto"/>
            <w:sz w:val="28"/>
            <w:szCs w:val="28"/>
            <w:u w:val="none"/>
          </w:rPr>
          <w:t>медико</w:t>
        </w:r>
      </w:hyperlink>
      <w:r w:rsidRPr="00351C1F">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351C1F">
          <w:rPr>
            <w:rStyle w:val="a6"/>
            <w:rFonts w:ascii="Times New Roman" w:hAnsi="Times New Roman" w:cs="Times New Roman"/>
            <w:color w:val="auto"/>
            <w:sz w:val="28"/>
            <w:szCs w:val="28"/>
            <w:u w:val="none"/>
          </w:rPr>
          <w:t>Медико</w:t>
        </w:r>
      </w:hyperlink>
      <w:r w:rsidRPr="00351C1F">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351C1F">
          <w:rPr>
            <w:rStyle w:val="a6"/>
            <w:rFonts w:ascii="Times New Roman" w:hAnsi="Times New Roman" w:cs="Times New Roman"/>
            <w:color w:val="auto"/>
            <w:sz w:val="28"/>
            <w:szCs w:val="28"/>
            <w:u w:val="none"/>
          </w:rPr>
          <w:t>Центральна</w:t>
        </w:r>
      </w:hyperlink>
      <w:r w:rsidRPr="00351C1F">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69DD5EFD"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6C91EEEB"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35879380"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lastRenderedPageBreak/>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2D325F28"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b/>
          <w:bCs/>
          <w:color w:val="363636"/>
          <w:sz w:val="28"/>
          <w:szCs w:val="28"/>
        </w:rPr>
        <w:t>6. Оцінка встановлених обставин і мотиви ухвалення рішення</w:t>
      </w:r>
    </w:p>
    <w:p w14:paraId="00794A37"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Відповідно до вимог законодавства інформація про стан здоров’я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 конфіденційна, у дисциплінарному провадженні не поширюється.</w:t>
      </w:r>
    </w:p>
    <w:p w14:paraId="4820DACD"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w:t>
      </w:r>
    </w:p>
    <w:p w14:paraId="2F76B481"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lastRenderedPageBreak/>
        <w:t xml:space="preserve">На думку скаржника, прокурор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вчинила протиправні дії при встановленні їй групи інвалідності у 2022 році. Підставою для такої оцінки скаржником дій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 є сформована на підставі тлумачення норм законодавства думка скаржника.</w:t>
      </w:r>
    </w:p>
    <w:p w14:paraId="77F7897C"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Дисциплінарне провадження відкрито у зв’язку з можливими ознаками дисциплінарного проступку, передбаченого пунктами 5, 6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в діях прокурора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w:t>
      </w:r>
    </w:p>
    <w:p w14:paraId="6E6244F8"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4AFCBFBA"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5D54101F"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CFB4F06"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50138A3F"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18AB707A"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Оцінюючи дії прокурора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0406A6C8"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На прокурора </w:t>
      </w:r>
      <w:proofErr w:type="spellStart"/>
      <w:r w:rsidRPr="00351C1F">
        <w:rPr>
          <w:rFonts w:ascii="Times New Roman" w:hAnsi="Times New Roman" w:cs="Times New Roman"/>
          <w:color w:val="363636"/>
          <w:sz w:val="28"/>
          <w:szCs w:val="28"/>
        </w:rPr>
        <w:t>Маричеву</w:t>
      </w:r>
      <w:proofErr w:type="spellEnd"/>
      <w:r w:rsidRPr="00351C1F">
        <w:rPr>
          <w:rFonts w:ascii="Times New Roman" w:hAnsi="Times New Roman" w:cs="Times New Roman"/>
          <w:color w:val="363636"/>
          <w:sz w:val="28"/>
          <w:szCs w:val="28"/>
        </w:rPr>
        <w:t xml:space="preserve"> О.Г. відповідно до вимог статті 19 Закону № 1697-VII покладено обов’язок неухильного дотримання Присяги прокурора. Діяти </w:t>
      </w:r>
      <w:r w:rsidRPr="00351C1F">
        <w:rPr>
          <w:rFonts w:ascii="Times New Roman" w:hAnsi="Times New Roman" w:cs="Times New Roman"/>
          <w:color w:val="363636"/>
          <w:sz w:val="28"/>
          <w:szCs w:val="28"/>
        </w:rPr>
        <w:lastRenderedPageBreak/>
        <w:t>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0E38EB73"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У дисциплінарному провадженні встановлено такі обставини.</w:t>
      </w:r>
    </w:p>
    <w:p w14:paraId="38AD555F"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proofErr w:type="spellStart"/>
      <w:r w:rsidRPr="00351C1F">
        <w:rPr>
          <w:rFonts w:ascii="Times New Roman" w:hAnsi="Times New Roman" w:cs="Times New Roman"/>
          <w:color w:val="363636"/>
          <w:sz w:val="28"/>
          <w:szCs w:val="28"/>
        </w:rPr>
        <w:t>Маричеву</w:t>
      </w:r>
      <w:proofErr w:type="spellEnd"/>
      <w:r w:rsidRPr="00351C1F">
        <w:rPr>
          <w:rFonts w:ascii="Times New Roman" w:hAnsi="Times New Roman" w:cs="Times New Roman"/>
          <w:color w:val="363636"/>
          <w:sz w:val="28"/>
          <w:szCs w:val="28"/>
        </w:rPr>
        <w:t xml:space="preserve"> О.Г. у кримінальному провадженні № (конфіденційна інформація) для проведення допиту чи інших процесуальних дій не викликали, не допитували, про підозру їй не повідомляли. Жодного доказу її винуватості у вчиненні будь-якого кримінального правопорушення скаржник не надав.</w:t>
      </w:r>
    </w:p>
    <w:p w14:paraId="6CB0F8FF"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у тому числі </w:t>
      </w:r>
      <w:proofErr w:type="spellStart"/>
      <w:r w:rsidRPr="00351C1F">
        <w:rPr>
          <w:rFonts w:ascii="Times New Roman" w:hAnsi="Times New Roman" w:cs="Times New Roman"/>
          <w:color w:val="363636"/>
          <w:sz w:val="28"/>
          <w:szCs w:val="28"/>
        </w:rPr>
        <w:t>Маричевою</w:t>
      </w:r>
      <w:proofErr w:type="spellEnd"/>
      <w:r w:rsidRPr="00351C1F">
        <w:rPr>
          <w:rFonts w:ascii="Times New Roman" w:hAnsi="Times New Roman" w:cs="Times New Roman"/>
          <w:color w:val="363636"/>
          <w:sz w:val="28"/>
          <w:szCs w:val="28"/>
        </w:rPr>
        <w:t xml:space="preserve"> О.Г.,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5C4D4685"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Крім того Комісія враховує відомості Одеської обласної прокуратури про те, що: до Одеської обласної прокуратури доручення Офісу Генерального прокурора про необхідність прибуття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 до Центру оцінювання функціонального стану особи для проходження обстеження не надходили.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інформацію про отримання таких викликів до обласної прокуратури не надавала; обласна прокуратура не володіє інформацією про вчинення прокурором </w:t>
      </w:r>
      <w:proofErr w:type="spellStart"/>
      <w:r w:rsidRPr="00351C1F">
        <w:rPr>
          <w:rFonts w:ascii="Times New Roman" w:hAnsi="Times New Roman" w:cs="Times New Roman"/>
          <w:color w:val="363636"/>
          <w:sz w:val="28"/>
          <w:szCs w:val="28"/>
        </w:rPr>
        <w:t>Маричевою</w:t>
      </w:r>
      <w:proofErr w:type="spellEnd"/>
      <w:r w:rsidRPr="00351C1F">
        <w:rPr>
          <w:rFonts w:ascii="Times New Roman" w:hAnsi="Times New Roman" w:cs="Times New Roman"/>
          <w:color w:val="363636"/>
          <w:sz w:val="28"/>
          <w:szCs w:val="28"/>
        </w:rPr>
        <w:t xml:space="preserve"> О.Г. дій, визначених п. 2 Розділу І Порядку організації роботи  з питань внутрішньої безпеки в органах прокуратури, який затверджено наказом Генерального прокурора від 27.03.2025 № 69.</w:t>
      </w:r>
    </w:p>
    <w:p w14:paraId="1B974E23"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Разом з тим, згідно інформації від 17.11.2025 № 7907/01-18, наданої директором ДУ «Український державний науково-дослідний інституту медико-соціальних проблем інвалідності МОЗ України»,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з’явилась на </w:t>
      </w:r>
      <w:proofErr w:type="spellStart"/>
      <w:r w:rsidRPr="00351C1F">
        <w:rPr>
          <w:rFonts w:ascii="Times New Roman" w:hAnsi="Times New Roman" w:cs="Times New Roman"/>
          <w:color w:val="363636"/>
          <w:sz w:val="28"/>
          <w:szCs w:val="28"/>
        </w:rPr>
        <w:t>дообстеження</w:t>
      </w:r>
      <w:proofErr w:type="spellEnd"/>
      <w:r w:rsidRPr="00351C1F">
        <w:rPr>
          <w:rFonts w:ascii="Times New Roman" w:hAnsi="Times New Roman" w:cs="Times New Roman"/>
          <w:color w:val="363636"/>
          <w:sz w:val="28"/>
          <w:szCs w:val="28"/>
        </w:rPr>
        <w:t>, однак інформація щодо прийнятого рішення відсутня.</w:t>
      </w:r>
    </w:p>
    <w:p w14:paraId="169D44D2"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Таким чином, можна дійти висновку, що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виконала вимоги щодо проходження медичного обстеження з метою перевірки обґрунтованості встановлення їй статусу особи з інвалідністю.</w:t>
      </w:r>
    </w:p>
    <w:p w14:paraId="2A65F74B"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Таким чином, на час прийняття Комісією рішення, підставу подання дисциплінарної скарги (вчинення </w:t>
      </w:r>
      <w:proofErr w:type="spellStart"/>
      <w:r w:rsidRPr="00351C1F">
        <w:rPr>
          <w:rFonts w:ascii="Times New Roman" w:hAnsi="Times New Roman" w:cs="Times New Roman"/>
          <w:color w:val="363636"/>
          <w:sz w:val="28"/>
          <w:szCs w:val="28"/>
        </w:rPr>
        <w:t>Маричевою</w:t>
      </w:r>
      <w:proofErr w:type="spellEnd"/>
      <w:r w:rsidRPr="00351C1F">
        <w:rPr>
          <w:rFonts w:ascii="Times New Roman" w:hAnsi="Times New Roman" w:cs="Times New Roman"/>
          <w:color w:val="363636"/>
          <w:sz w:val="28"/>
          <w:szCs w:val="28"/>
        </w:rPr>
        <w:t xml:space="preserve"> О.Г. протиправних дій при встановленні їй групи інвалідності) не підтверджено матеріалами перевірки.</w:t>
      </w:r>
    </w:p>
    <w:p w14:paraId="24CCCB45"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lastRenderedPageBreak/>
        <w:t>За результатами аналізу матеріалів, зібраних у цьому дисциплінарному провадженні встановлено лише факт отримання нею статусу особи з інвалідністю ІII групи безстроково у зв’язку з (конфіденційна інформація).</w:t>
      </w:r>
    </w:p>
    <w:p w14:paraId="5F9ED36E"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медичній документації.</w:t>
      </w:r>
    </w:p>
    <w:p w14:paraId="6B221A18"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З огляду на це думку скаржника по те, що </w:t>
      </w:r>
      <w:proofErr w:type="spellStart"/>
      <w:r w:rsidRPr="00351C1F">
        <w:rPr>
          <w:rFonts w:ascii="Times New Roman" w:hAnsi="Times New Roman" w:cs="Times New Roman"/>
          <w:color w:val="363636"/>
          <w:sz w:val="28"/>
          <w:szCs w:val="28"/>
        </w:rPr>
        <w:t>Маричева</w:t>
      </w:r>
      <w:proofErr w:type="spellEnd"/>
      <w:r w:rsidRPr="00351C1F">
        <w:rPr>
          <w:rFonts w:ascii="Times New Roman" w:hAnsi="Times New Roman" w:cs="Times New Roman"/>
          <w:color w:val="363636"/>
          <w:sz w:val="28"/>
          <w:szCs w:val="28"/>
        </w:rPr>
        <w:t xml:space="preserve"> О.Г. вчинила протиправні дії зібраними у дисциплінарному провадженні відомостями не підтверджено, жодних даних про вчинення нею таких дій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16500395"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Згідно з пунктом 62 Положення про порядок роботи відповідного органу, що здійснює дисциплінарне провадження, Комісія не може приймати рішення на підставі припущень, неперевіреної чи недостовірної інформації.</w:t>
      </w:r>
    </w:p>
    <w:p w14:paraId="16A61E28"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Таким чином, за результатами дисциплінарного провадження викладені у дисциплінарній скарзі доводи про наявність у діях прокурора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підтверджено.</w:t>
      </w:r>
    </w:p>
    <w:p w14:paraId="7DDFB2C1"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З огляду на викладене Комісія вважає, що дисциплінарне провадження стосовно прокурора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О.Г. підлягає закриттю у зв’язку з відсутністю в її діях складу дисциплінарного проступку.</w:t>
      </w:r>
    </w:p>
    <w:p w14:paraId="09D9883C"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794C0B7C"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75617BE5" w14:textId="77777777" w:rsidR="00351C1F" w:rsidRPr="00351C1F" w:rsidRDefault="00351C1F" w:rsidP="00351C1F">
      <w:pPr>
        <w:shd w:val="clear" w:color="auto" w:fill="FCFCFC"/>
        <w:ind w:firstLine="709"/>
        <w:jc w:val="center"/>
        <w:rPr>
          <w:rFonts w:ascii="Times New Roman" w:hAnsi="Times New Roman" w:cs="Times New Roman"/>
          <w:color w:val="363636"/>
          <w:sz w:val="28"/>
          <w:szCs w:val="28"/>
        </w:rPr>
      </w:pPr>
      <w:bookmarkStart w:id="3" w:name="_heading=h.li1lfnp3aiky"/>
      <w:bookmarkEnd w:id="3"/>
      <w:r w:rsidRPr="00351C1F">
        <w:rPr>
          <w:rFonts w:ascii="Times New Roman" w:hAnsi="Times New Roman" w:cs="Times New Roman"/>
          <w:b/>
          <w:bCs/>
          <w:color w:val="363636"/>
          <w:sz w:val="28"/>
          <w:szCs w:val="28"/>
        </w:rPr>
        <w:t>ВИРІШИЛА:</w:t>
      </w:r>
    </w:p>
    <w:p w14:paraId="37DAF71A"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xml:space="preserve">Дисциплінарне провадження № 07/3/2-766дс-321дп-25 стосовно прокурора Чорноморської окружної прокуратури Одеської області </w:t>
      </w:r>
      <w:proofErr w:type="spellStart"/>
      <w:r w:rsidRPr="00351C1F">
        <w:rPr>
          <w:rFonts w:ascii="Times New Roman" w:hAnsi="Times New Roman" w:cs="Times New Roman"/>
          <w:color w:val="363636"/>
          <w:sz w:val="28"/>
          <w:szCs w:val="28"/>
        </w:rPr>
        <w:t>Маричевої</w:t>
      </w:r>
      <w:proofErr w:type="spellEnd"/>
      <w:r w:rsidRPr="00351C1F">
        <w:rPr>
          <w:rFonts w:ascii="Times New Roman" w:hAnsi="Times New Roman" w:cs="Times New Roman"/>
          <w:color w:val="363636"/>
          <w:sz w:val="28"/>
          <w:szCs w:val="28"/>
        </w:rPr>
        <w:t xml:space="preserve"> Ольги Григорівни закрити.</w:t>
      </w:r>
    </w:p>
    <w:p w14:paraId="66468479"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bookmarkStart w:id="4" w:name="_heading=h.beehry7i9a4o"/>
      <w:bookmarkEnd w:id="4"/>
      <w:r w:rsidRPr="00351C1F">
        <w:rPr>
          <w:rFonts w:ascii="Times New Roman" w:hAnsi="Times New Roman" w:cs="Times New Roman"/>
          <w:color w:val="363636"/>
          <w:sz w:val="28"/>
          <w:szCs w:val="28"/>
        </w:rPr>
        <w:lastRenderedPageBreak/>
        <w:t xml:space="preserve">Копії рішення надіслати скаржнику, керівникам Одеської обласної прокуратури та Чорноморської окружної прокуратури Одеської області, прокурору </w:t>
      </w:r>
      <w:proofErr w:type="spellStart"/>
      <w:r w:rsidRPr="00351C1F">
        <w:rPr>
          <w:rFonts w:ascii="Times New Roman" w:hAnsi="Times New Roman" w:cs="Times New Roman"/>
          <w:color w:val="363636"/>
          <w:sz w:val="28"/>
          <w:szCs w:val="28"/>
        </w:rPr>
        <w:t>Маричевій</w:t>
      </w:r>
      <w:proofErr w:type="spellEnd"/>
      <w:r w:rsidRPr="00351C1F">
        <w:rPr>
          <w:rFonts w:ascii="Times New Roman" w:hAnsi="Times New Roman" w:cs="Times New Roman"/>
          <w:color w:val="363636"/>
          <w:sz w:val="28"/>
          <w:szCs w:val="28"/>
        </w:rPr>
        <w:t xml:space="preserve"> О.Г.</w:t>
      </w:r>
    </w:p>
    <w:p w14:paraId="3A55029B" w14:textId="77777777" w:rsidR="00351C1F" w:rsidRPr="00351C1F" w:rsidRDefault="00351C1F" w:rsidP="00351C1F">
      <w:pPr>
        <w:shd w:val="clear" w:color="auto" w:fill="FCFCFC"/>
        <w:ind w:firstLine="709"/>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A51B651" w14:textId="77777777" w:rsidR="00351C1F" w:rsidRPr="00351C1F" w:rsidRDefault="00351C1F" w:rsidP="00351C1F">
      <w:pPr>
        <w:shd w:val="clear" w:color="auto" w:fill="FCFCFC"/>
        <w:jc w:val="both"/>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p w14:paraId="5BCC429A" w14:textId="77777777" w:rsidR="00351C1F" w:rsidRPr="00351C1F" w:rsidRDefault="00351C1F" w:rsidP="00351C1F">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351C1F" w:rsidRPr="00351C1F" w14:paraId="33489A03" w14:textId="77777777" w:rsidTr="00351C1F">
        <w:tc>
          <w:tcPr>
            <w:tcW w:w="3298" w:type="dxa"/>
            <w:shd w:val="clear" w:color="auto" w:fill="FCFCFC"/>
            <w:tcMar>
              <w:top w:w="0" w:type="dxa"/>
              <w:left w:w="108" w:type="dxa"/>
              <w:bottom w:w="0" w:type="dxa"/>
              <w:right w:w="108" w:type="dxa"/>
            </w:tcMar>
            <w:hideMark/>
          </w:tcPr>
          <w:p w14:paraId="4623ED7B" w14:textId="77777777" w:rsidR="00351C1F" w:rsidRPr="00351C1F" w:rsidRDefault="00351C1F">
            <w:pPr>
              <w:ind w:right="-1"/>
              <w:rPr>
                <w:rFonts w:ascii="Times New Roman" w:hAnsi="Times New Roman" w:cs="Times New Roman"/>
                <w:color w:val="363636"/>
                <w:sz w:val="28"/>
                <w:szCs w:val="28"/>
              </w:rPr>
            </w:pPr>
            <w:r w:rsidRPr="00351C1F">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6B5A51DC" w14:textId="77777777" w:rsidR="00351C1F" w:rsidRPr="00351C1F" w:rsidRDefault="00351C1F">
            <w:pPr>
              <w:ind w:right="-1"/>
              <w:jc w:val="center"/>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3035E62" w14:textId="77777777" w:rsidR="00351C1F" w:rsidRPr="00351C1F" w:rsidRDefault="00351C1F">
            <w:pPr>
              <w:ind w:left="-108" w:right="-1" w:firstLine="108"/>
              <w:rPr>
                <w:rFonts w:ascii="Times New Roman" w:hAnsi="Times New Roman" w:cs="Times New Roman"/>
                <w:color w:val="363636"/>
                <w:sz w:val="28"/>
                <w:szCs w:val="28"/>
              </w:rPr>
            </w:pPr>
            <w:r w:rsidRPr="00351C1F">
              <w:rPr>
                <w:rFonts w:ascii="Times New Roman" w:hAnsi="Times New Roman" w:cs="Times New Roman"/>
                <w:color w:val="363636"/>
                <w:sz w:val="28"/>
                <w:szCs w:val="28"/>
              </w:rPr>
              <w:t>Максим РАДЗІВОН</w:t>
            </w:r>
          </w:p>
        </w:tc>
      </w:tr>
      <w:tr w:rsidR="00351C1F" w:rsidRPr="00351C1F" w14:paraId="1E5190D3" w14:textId="77777777" w:rsidTr="00351C1F">
        <w:tc>
          <w:tcPr>
            <w:tcW w:w="3298" w:type="dxa"/>
            <w:shd w:val="clear" w:color="auto" w:fill="FCFCFC"/>
            <w:tcMar>
              <w:top w:w="0" w:type="dxa"/>
              <w:left w:w="108" w:type="dxa"/>
              <w:bottom w:w="0" w:type="dxa"/>
              <w:right w:w="108" w:type="dxa"/>
            </w:tcMar>
            <w:hideMark/>
          </w:tcPr>
          <w:p w14:paraId="034938B7" w14:textId="77777777" w:rsidR="00351C1F" w:rsidRPr="00351C1F" w:rsidRDefault="00351C1F">
            <w:pPr>
              <w:ind w:right="-1"/>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p w14:paraId="2B1183DF" w14:textId="77777777" w:rsidR="00351C1F" w:rsidRPr="00351C1F" w:rsidRDefault="00351C1F">
            <w:pPr>
              <w:ind w:right="-1"/>
              <w:rPr>
                <w:rFonts w:ascii="Times New Roman" w:hAnsi="Times New Roman" w:cs="Times New Roman"/>
                <w:color w:val="363636"/>
                <w:sz w:val="28"/>
                <w:szCs w:val="28"/>
              </w:rPr>
            </w:pPr>
            <w:r w:rsidRPr="00351C1F">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59FCCF1D" w14:textId="77777777" w:rsidR="00351C1F" w:rsidRPr="00351C1F" w:rsidRDefault="00351C1F">
            <w:pPr>
              <w:ind w:right="-1"/>
              <w:jc w:val="center"/>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2A278DB" w14:textId="77777777" w:rsidR="00351C1F" w:rsidRPr="00351C1F" w:rsidRDefault="00351C1F">
            <w:pPr>
              <w:ind w:left="-108" w:right="-1" w:firstLine="108"/>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p w14:paraId="3E0343EC" w14:textId="77777777" w:rsidR="00351C1F" w:rsidRPr="00351C1F" w:rsidRDefault="00351C1F">
            <w:pPr>
              <w:ind w:left="-108" w:right="-1" w:firstLine="108"/>
              <w:rPr>
                <w:rFonts w:ascii="Times New Roman" w:hAnsi="Times New Roman" w:cs="Times New Roman"/>
                <w:color w:val="363636"/>
                <w:sz w:val="28"/>
                <w:szCs w:val="28"/>
              </w:rPr>
            </w:pPr>
            <w:r w:rsidRPr="00351C1F">
              <w:rPr>
                <w:rFonts w:ascii="Times New Roman" w:hAnsi="Times New Roman" w:cs="Times New Roman"/>
                <w:color w:val="363636"/>
                <w:sz w:val="28"/>
                <w:szCs w:val="28"/>
              </w:rPr>
              <w:t>Світлана БОБРОВНИК</w:t>
            </w:r>
          </w:p>
        </w:tc>
      </w:tr>
      <w:tr w:rsidR="00351C1F" w:rsidRPr="00351C1F" w14:paraId="0A76BE5E" w14:textId="77777777" w:rsidTr="00351C1F">
        <w:tc>
          <w:tcPr>
            <w:tcW w:w="3298" w:type="dxa"/>
            <w:shd w:val="clear" w:color="auto" w:fill="FCFCFC"/>
            <w:tcMar>
              <w:top w:w="0" w:type="dxa"/>
              <w:left w:w="108" w:type="dxa"/>
              <w:bottom w:w="0" w:type="dxa"/>
              <w:right w:w="108" w:type="dxa"/>
            </w:tcMar>
            <w:hideMark/>
          </w:tcPr>
          <w:p w14:paraId="3A2DAB32" w14:textId="77777777" w:rsidR="00351C1F" w:rsidRPr="00351C1F" w:rsidRDefault="00351C1F">
            <w:pPr>
              <w:ind w:right="-1"/>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050D6E04" w14:textId="77777777" w:rsidR="00351C1F" w:rsidRPr="00351C1F" w:rsidRDefault="00351C1F">
            <w:pPr>
              <w:ind w:right="-1"/>
              <w:jc w:val="center"/>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F42428D" w14:textId="77777777" w:rsidR="00351C1F" w:rsidRPr="00351C1F" w:rsidRDefault="00351C1F">
            <w:pPr>
              <w:ind w:left="-108" w:right="-1" w:firstLine="108"/>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p w14:paraId="5C0016C7" w14:textId="77777777" w:rsidR="00351C1F" w:rsidRPr="00351C1F" w:rsidRDefault="00351C1F">
            <w:pPr>
              <w:ind w:left="-108" w:right="-1" w:firstLine="108"/>
              <w:rPr>
                <w:rFonts w:ascii="Times New Roman" w:hAnsi="Times New Roman" w:cs="Times New Roman"/>
                <w:color w:val="363636"/>
                <w:sz w:val="28"/>
                <w:szCs w:val="28"/>
              </w:rPr>
            </w:pPr>
            <w:r w:rsidRPr="00351C1F">
              <w:rPr>
                <w:rFonts w:ascii="Times New Roman" w:hAnsi="Times New Roman" w:cs="Times New Roman"/>
                <w:color w:val="363636"/>
                <w:sz w:val="28"/>
                <w:szCs w:val="28"/>
              </w:rPr>
              <w:t>Олег БУЛУЛУКОВ</w:t>
            </w:r>
          </w:p>
        </w:tc>
      </w:tr>
      <w:tr w:rsidR="00351C1F" w:rsidRPr="00351C1F" w14:paraId="33658C3A" w14:textId="77777777" w:rsidTr="00351C1F">
        <w:tc>
          <w:tcPr>
            <w:tcW w:w="3298" w:type="dxa"/>
            <w:shd w:val="clear" w:color="auto" w:fill="FCFCFC"/>
            <w:tcMar>
              <w:top w:w="0" w:type="dxa"/>
              <w:left w:w="108" w:type="dxa"/>
              <w:bottom w:w="0" w:type="dxa"/>
              <w:right w:w="108" w:type="dxa"/>
            </w:tcMar>
            <w:hideMark/>
          </w:tcPr>
          <w:p w14:paraId="0871C91C" w14:textId="77777777" w:rsidR="00351C1F" w:rsidRPr="00351C1F" w:rsidRDefault="00351C1F">
            <w:pPr>
              <w:ind w:right="-1"/>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103CEA0D" w14:textId="77777777" w:rsidR="00351C1F" w:rsidRPr="00351C1F" w:rsidRDefault="00351C1F">
            <w:pPr>
              <w:ind w:right="-1"/>
              <w:jc w:val="center"/>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BEBB504" w14:textId="77777777" w:rsidR="00351C1F" w:rsidRPr="00351C1F" w:rsidRDefault="00351C1F">
            <w:pPr>
              <w:ind w:left="-108" w:right="-1" w:firstLine="108"/>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p w14:paraId="6C8C0815" w14:textId="77777777" w:rsidR="00351C1F" w:rsidRPr="00351C1F" w:rsidRDefault="00351C1F">
            <w:pPr>
              <w:ind w:left="-108" w:right="-1" w:firstLine="108"/>
              <w:rPr>
                <w:rFonts w:ascii="Times New Roman" w:hAnsi="Times New Roman" w:cs="Times New Roman"/>
                <w:color w:val="363636"/>
                <w:sz w:val="28"/>
                <w:szCs w:val="28"/>
              </w:rPr>
            </w:pPr>
            <w:r w:rsidRPr="00351C1F">
              <w:rPr>
                <w:rFonts w:ascii="Times New Roman" w:hAnsi="Times New Roman" w:cs="Times New Roman"/>
                <w:color w:val="363636"/>
                <w:sz w:val="28"/>
                <w:szCs w:val="28"/>
              </w:rPr>
              <w:t>Ніна ГАРБУЗА</w:t>
            </w:r>
          </w:p>
          <w:p w14:paraId="531EFF38" w14:textId="77777777" w:rsidR="00351C1F" w:rsidRPr="00351C1F" w:rsidRDefault="00351C1F">
            <w:pPr>
              <w:ind w:left="-108" w:right="-1" w:firstLine="108"/>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p w14:paraId="6731EF44" w14:textId="77777777" w:rsidR="00351C1F" w:rsidRPr="00351C1F" w:rsidRDefault="00351C1F">
            <w:pPr>
              <w:ind w:left="-108" w:right="-1" w:firstLine="108"/>
              <w:rPr>
                <w:rFonts w:ascii="Times New Roman" w:hAnsi="Times New Roman" w:cs="Times New Roman"/>
                <w:color w:val="363636"/>
                <w:sz w:val="28"/>
                <w:szCs w:val="28"/>
              </w:rPr>
            </w:pPr>
            <w:r w:rsidRPr="00351C1F">
              <w:rPr>
                <w:rFonts w:ascii="Times New Roman" w:hAnsi="Times New Roman" w:cs="Times New Roman"/>
                <w:color w:val="363636"/>
                <w:sz w:val="28"/>
                <w:szCs w:val="28"/>
              </w:rPr>
              <w:t>Катерина КОВАЛЬ</w:t>
            </w:r>
          </w:p>
          <w:p w14:paraId="01B50170" w14:textId="77777777" w:rsidR="00351C1F" w:rsidRPr="00351C1F" w:rsidRDefault="00351C1F">
            <w:pPr>
              <w:ind w:left="-108" w:right="-1" w:firstLine="108"/>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p w14:paraId="1804D139" w14:textId="77777777" w:rsidR="00351C1F" w:rsidRPr="00351C1F" w:rsidRDefault="00351C1F">
            <w:pPr>
              <w:ind w:left="-108" w:right="-1" w:firstLine="108"/>
              <w:rPr>
                <w:rFonts w:ascii="Times New Roman" w:hAnsi="Times New Roman" w:cs="Times New Roman"/>
                <w:color w:val="363636"/>
                <w:sz w:val="28"/>
                <w:szCs w:val="28"/>
              </w:rPr>
            </w:pPr>
            <w:r w:rsidRPr="00351C1F">
              <w:rPr>
                <w:rFonts w:ascii="Times New Roman" w:hAnsi="Times New Roman" w:cs="Times New Roman"/>
                <w:color w:val="363636"/>
                <w:sz w:val="28"/>
                <w:szCs w:val="28"/>
              </w:rPr>
              <w:t>Дмитро КУРИЛЕНКО</w:t>
            </w:r>
          </w:p>
          <w:p w14:paraId="0BDB3FA5" w14:textId="77777777" w:rsidR="00351C1F" w:rsidRPr="00351C1F" w:rsidRDefault="00351C1F">
            <w:pPr>
              <w:ind w:left="-108" w:right="-1" w:firstLine="108"/>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p w14:paraId="75254F71" w14:textId="77777777" w:rsidR="00351C1F" w:rsidRPr="00351C1F" w:rsidRDefault="00351C1F">
            <w:pPr>
              <w:ind w:left="-108" w:right="-1" w:firstLine="108"/>
              <w:rPr>
                <w:rFonts w:ascii="Times New Roman" w:hAnsi="Times New Roman" w:cs="Times New Roman"/>
                <w:color w:val="363636"/>
                <w:sz w:val="28"/>
                <w:szCs w:val="28"/>
              </w:rPr>
            </w:pPr>
            <w:r w:rsidRPr="00351C1F">
              <w:rPr>
                <w:rFonts w:ascii="Times New Roman" w:hAnsi="Times New Roman" w:cs="Times New Roman"/>
                <w:color w:val="363636"/>
                <w:sz w:val="28"/>
                <w:szCs w:val="28"/>
              </w:rPr>
              <w:t>Віталій МАВРОДІ</w:t>
            </w:r>
          </w:p>
        </w:tc>
      </w:tr>
      <w:tr w:rsidR="00351C1F" w:rsidRPr="00351C1F" w14:paraId="4AEB4617" w14:textId="77777777" w:rsidTr="00351C1F">
        <w:tc>
          <w:tcPr>
            <w:tcW w:w="3298" w:type="dxa"/>
            <w:shd w:val="clear" w:color="auto" w:fill="FCFCFC"/>
            <w:tcMar>
              <w:top w:w="0" w:type="dxa"/>
              <w:left w:w="108" w:type="dxa"/>
              <w:bottom w:w="0" w:type="dxa"/>
              <w:right w:w="108" w:type="dxa"/>
            </w:tcMar>
            <w:hideMark/>
          </w:tcPr>
          <w:p w14:paraId="59C14F61" w14:textId="77777777" w:rsidR="00351C1F" w:rsidRPr="00351C1F" w:rsidRDefault="00351C1F">
            <w:pPr>
              <w:ind w:right="-1"/>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680F32EC" w14:textId="77777777" w:rsidR="00351C1F" w:rsidRPr="00351C1F" w:rsidRDefault="00351C1F">
            <w:pPr>
              <w:ind w:right="-1"/>
              <w:jc w:val="center"/>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A217D26" w14:textId="77777777" w:rsidR="00351C1F" w:rsidRPr="00351C1F" w:rsidRDefault="00351C1F">
            <w:pPr>
              <w:ind w:right="-1"/>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p w14:paraId="61CAE67B" w14:textId="77777777" w:rsidR="00351C1F" w:rsidRPr="00351C1F" w:rsidRDefault="00351C1F">
            <w:pPr>
              <w:ind w:right="-1"/>
              <w:rPr>
                <w:rFonts w:ascii="Times New Roman" w:hAnsi="Times New Roman" w:cs="Times New Roman"/>
                <w:color w:val="363636"/>
                <w:sz w:val="28"/>
                <w:szCs w:val="28"/>
              </w:rPr>
            </w:pPr>
            <w:r w:rsidRPr="00351C1F">
              <w:rPr>
                <w:rFonts w:ascii="Times New Roman" w:hAnsi="Times New Roman" w:cs="Times New Roman"/>
                <w:color w:val="363636"/>
                <w:sz w:val="28"/>
                <w:szCs w:val="28"/>
              </w:rPr>
              <w:t>Євгенія МНИШЕНКО</w:t>
            </w:r>
          </w:p>
          <w:p w14:paraId="3FF8E80E" w14:textId="77777777" w:rsidR="00351C1F" w:rsidRPr="00351C1F" w:rsidRDefault="00351C1F">
            <w:pPr>
              <w:ind w:right="-1"/>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tc>
      </w:tr>
      <w:tr w:rsidR="00351C1F" w:rsidRPr="00351C1F" w14:paraId="56027F79" w14:textId="77777777" w:rsidTr="00351C1F">
        <w:tc>
          <w:tcPr>
            <w:tcW w:w="3298" w:type="dxa"/>
            <w:shd w:val="clear" w:color="auto" w:fill="FCFCFC"/>
            <w:tcMar>
              <w:top w:w="0" w:type="dxa"/>
              <w:left w:w="108" w:type="dxa"/>
              <w:bottom w:w="0" w:type="dxa"/>
              <w:right w:w="108" w:type="dxa"/>
            </w:tcMar>
            <w:hideMark/>
          </w:tcPr>
          <w:p w14:paraId="3EECB480" w14:textId="77777777" w:rsidR="00351C1F" w:rsidRPr="00351C1F" w:rsidRDefault="00351C1F">
            <w:pPr>
              <w:ind w:right="-1"/>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19D56BAB" w14:textId="77777777" w:rsidR="00351C1F" w:rsidRPr="00351C1F" w:rsidRDefault="00351C1F">
            <w:pPr>
              <w:ind w:right="-1"/>
              <w:jc w:val="center"/>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B903871" w14:textId="77777777" w:rsidR="00351C1F" w:rsidRPr="00351C1F" w:rsidRDefault="00351C1F">
            <w:pPr>
              <w:ind w:right="-1"/>
              <w:rPr>
                <w:rFonts w:ascii="Times New Roman" w:hAnsi="Times New Roman" w:cs="Times New Roman"/>
                <w:color w:val="363636"/>
                <w:sz w:val="28"/>
                <w:szCs w:val="28"/>
              </w:rPr>
            </w:pPr>
            <w:r w:rsidRPr="00351C1F">
              <w:rPr>
                <w:rFonts w:ascii="Times New Roman" w:hAnsi="Times New Roman" w:cs="Times New Roman"/>
                <w:color w:val="363636"/>
                <w:sz w:val="28"/>
                <w:szCs w:val="28"/>
              </w:rPr>
              <w:t>Тетяна СТЕПАНОВА</w:t>
            </w:r>
          </w:p>
          <w:p w14:paraId="56D21F2A" w14:textId="77777777" w:rsidR="00351C1F" w:rsidRPr="00351C1F" w:rsidRDefault="00351C1F">
            <w:pPr>
              <w:ind w:right="-1"/>
              <w:rPr>
                <w:rFonts w:ascii="Times New Roman" w:hAnsi="Times New Roman" w:cs="Times New Roman"/>
                <w:color w:val="363636"/>
                <w:sz w:val="28"/>
                <w:szCs w:val="28"/>
              </w:rPr>
            </w:pPr>
            <w:r w:rsidRPr="00351C1F">
              <w:rPr>
                <w:rFonts w:ascii="Times New Roman" w:hAnsi="Times New Roman" w:cs="Times New Roman"/>
                <w:color w:val="363636"/>
                <w:sz w:val="28"/>
                <w:szCs w:val="28"/>
              </w:rPr>
              <w:t> </w:t>
            </w:r>
          </w:p>
        </w:tc>
      </w:tr>
    </w:tbl>
    <w:p w14:paraId="491E56D8" w14:textId="38E13068" w:rsidR="00966906" w:rsidRPr="00351C1F" w:rsidRDefault="00966906" w:rsidP="00351C1F">
      <w:pPr>
        <w:shd w:val="clear" w:color="auto" w:fill="FCFCFC"/>
        <w:jc w:val="center"/>
        <w:rPr>
          <w:rFonts w:ascii="Times New Roman" w:eastAsia="Times New Roman" w:hAnsi="Times New Roman" w:cs="Times New Roman"/>
          <w:color w:val="363636"/>
          <w:sz w:val="28"/>
          <w:szCs w:val="28"/>
          <w:lang w:eastAsia="uk-UA"/>
        </w:rPr>
      </w:pPr>
    </w:p>
    <w:sectPr w:rsidR="00966906" w:rsidRPr="00351C1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1824"/>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31992</Words>
  <Characters>18237</Characters>
  <Application>Microsoft Office Word</Application>
  <DocSecurity>0</DocSecurity>
  <Lines>151</Lines>
  <Paragraphs>100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2026-07-02T09:59:00Z</dcterms:created>
  <dcterms:modified xsi:type="dcterms:W3CDTF">2026-07-02T09:59:00Z</dcterms:modified>
</cp:coreProperties>
</file>